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45" w:rsidRDefault="006E3045">
      <w:bookmarkStart w:id="0" w:name="_GoBack"/>
      <w:bookmarkEnd w:id="0"/>
    </w:p>
    <w:p w:rsidR="00B840EB" w:rsidRPr="00606FF8" w:rsidRDefault="00B840EB" w:rsidP="007F79F0">
      <w:pPr>
        <w:jc w:val="center"/>
        <w:rPr>
          <w:rStyle w:val="a3"/>
          <w:rFonts w:ascii="ProximaNova" w:hAnsi="ProximaNova"/>
          <w:b/>
          <w:bCs/>
          <w:color w:val="2F5496" w:themeColor="accent5" w:themeShade="BF"/>
          <w:sz w:val="36"/>
          <w:szCs w:val="36"/>
          <w:bdr w:val="none" w:sz="0" w:space="0" w:color="auto" w:frame="1"/>
          <w:lang w:val="uk-UA"/>
        </w:rPr>
      </w:pPr>
      <w:r w:rsidRPr="00606FF8">
        <w:rPr>
          <w:rFonts w:ascii="ProximaNova" w:hAnsi="ProximaNova"/>
          <w:b/>
          <w:bCs/>
          <w:i/>
          <w:iCs/>
          <w:color w:val="2F5496" w:themeColor="accent5" w:themeShade="BF"/>
          <w:sz w:val="36"/>
          <w:szCs w:val="36"/>
          <w:bdr w:val="none" w:sz="0" w:space="0" w:color="auto" w:frame="1"/>
          <w:lang w:val="uk-UA"/>
        </w:rPr>
        <w:t>П</w:t>
      </w:r>
      <w:r w:rsidR="007F79F0" w:rsidRPr="00606FF8">
        <w:rPr>
          <w:rFonts w:ascii="ProximaNova" w:hAnsi="ProximaNova"/>
          <w:b/>
          <w:bCs/>
          <w:i/>
          <w:iCs/>
          <w:color w:val="2F5496" w:themeColor="accent5" w:themeShade="BF"/>
          <w:sz w:val="36"/>
          <w:szCs w:val="36"/>
          <w:bdr w:val="none" w:sz="0" w:space="0" w:color="auto" w:frame="1"/>
          <w:lang w:val="uk-UA"/>
        </w:rPr>
        <w:t>оради</w:t>
      </w:r>
      <w:r w:rsidRPr="00606FF8">
        <w:rPr>
          <w:rFonts w:ascii="ProximaNova" w:hAnsi="ProximaNova"/>
          <w:b/>
          <w:bCs/>
          <w:i/>
          <w:iCs/>
          <w:color w:val="2F5496" w:themeColor="accent5" w:themeShade="BF"/>
          <w:sz w:val="36"/>
          <w:szCs w:val="36"/>
          <w:bdr w:val="none" w:sz="0" w:space="0" w:color="auto" w:frame="1"/>
          <w:lang w:val="uk-UA"/>
        </w:rPr>
        <w:t xml:space="preserve"> для вчителів, які працюють із дітьми під час війни</w:t>
      </w:r>
    </w:p>
    <w:p w:rsidR="003B0DCF" w:rsidRPr="00606FF8" w:rsidRDefault="003B0DCF" w:rsidP="007F79F0">
      <w:pPr>
        <w:pStyle w:val="a4"/>
        <w:numPr>
          <w:ilvl w:val="0"/>
          <w:numId w:val="8"/>
        </w:numPr>
        <w:spacing w:after="0" w:line="240" w:lineRule="auto"/>
        <w:ind w:right="902"/>
        <w:jc w:val="both"/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Турбуємось про себе і намагаємось не починати роботу без ресурсу. 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Якщо нам не вистачить сил витримати погляд дитини, наповнений болем, її запитання, реакцію – це посилить її стан занепокоєння та безпорадності.</w:t>
      </w:r>
    </w:p>
    <w:p w:rsidR="003B0DCF" w:rsidRPr="00606FF8" w:rsidRDefault="003B0DCF" w:rsidP="007F79F0">
      <w:pPr>
        <w:pStyle w:val="a4"/>
        <w:numPr>
          <w:ilvl w:val="0"/>
          <w:numId w:val="8"/>
        </w:numPr>
        <w:spacing w:after="0" w:line="240" w:lineRule="auto"/>
        <w:ind w:right="900"/>
        <w:jc w:val="both"/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Наше завдання – створити безпечний простір, у </w:t>
      </w: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якому б дитина відчула близькість – “я з тобою”. 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Ідеться про простір із чітко структурованими правилами та межами контакту.</w:t>
      </w:r>
    </w:p>
    <w:p w:rsidR="00D00D07" w:rsidRPr="00606FF8" w:rsidRDefault="00D00D07" w:rsidP="007F79F0">
      <w:pPr>
        <w:pStyle w:val="a4"/>
        <w:numPr>
          <w:ilvl w:val="0"/>
          <w:numId w:val="8"/>
        </w:numPr>
        <w:spacing w:after="0" w:line="240" w:lineRule="auto"/>
        <w:ind w:right="900"/>
        <w:jc w:val="both"/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Пам’ятайте, що ми проводимо зустрічі для того, </w:t>
      </w: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щоби дати дітям стабільність у теперішній реальності, відволікати їх і розважати цікавими фактами, захопливими розповідями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. Війну, танки, вибухи вони бачать у новинах. Вони чують про це від батьків, рідних і близьких.</w:t>
      </w:r>
      <w:r w:rsidR="00B75D7D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 xml:space="preserve"> </w:t>
      </w:r>
      <w:r w:rsidRPr="00606FF8"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  <w:t>Будь ласка, зважайте на це.</w:t>
      </w:r>
    </w:p>
    <w:p w:rsidR="00C44D8B" w:rsidRPr="00606FF8" w:rsidRDefault="00C44D8B" w:rsidP="007F79F0">
      <w:pPr>
        <w:pStyle w:val="a4"/>
        <w:numPr>
          <w:ilvl w:val="0"/>
          <w:numId w:val="8"/>
        </w:numPr>
        <w:spacing w:after="0" w:line="240" w:lineRule="auto"/>
        <w:ind w:right="900"/>
        <w:jc w:val="both"/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Для дитини, </w:t>
      </w: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яка пережила втрату, втратила близьких або будинок, абсолютно неприпустимі слова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 на кшталт</w:t>
      </w:r>
      <w:r w:rsidRPr="00606FF8">
        <w:rPr>
          <w:rFonts w:ascii="ProximaNova" w:eastAsia="Times New Roman" w:hAnsi="ProximaNova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 “час лікує”, “у всьому є й хороший бік”, “подивися, який тут є хороший варіант для тебе”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. Ці слова некоректні та неетичні.</w:t>
      </w:r>
    </w:p>
    <w:p w:rsidR="00FF3204" w:rsidRPr="00606FF8" w:rsidRDefault="00C44D8B" w:rsidP="00606FF8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  <w:t>Дітям важливо почути: “</w:t>
      </w:r>
      <w:r w:rsidRPr="00606FF8">
        <w:rPr>
          <w:rFonts w:ascii="ProximaNova" w:eastAsia="Times New Roman" w:hAnsi="ProximaNova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Те, що ти пережив – жахлива трагедія, це жахливо й так шкода, що тобі довелося через це пройти. Я захоплююсь твоїми мужністю та силою. Попри таке горе, ти справляєшся, як справжній герой”.</w:t>
      </w:r>
    </w:p>
    <w:p w:rsidR="00FF3204" w:rsidRPr="00606FF8" w:rsidRDefault="005A599C" w:rsidP="007F79F0">
      <w:pPr>
        <w:pStyle w:val="a4"/>
        <w:numPr>
          <w:ilvl w:val="0"/>
          <w:numId w:val="9"/>
        </w:numPr>
        <w:spacing w:after="0" w:line="240" w:lineRule="auto"/>
        <w:ind w:right="900"/>
        <w:jc w:val="both"/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У р</w:t>
      </w: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оботі спираємося на метафори та образи дому, землі, веселки, води.</w:t>
      </w:r>
      <w:r w:rsidR="007F79F0" w:rsidRPr="00606FF8"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  <w:t xml:space="preserve"> </w:t>
      </w:r>
      <w:r w:rsidRPr="00606FF8"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  <w:t xml:space="preserve">Навіть образ неба зараз не даватиме дітям стійкості – </w:t>
      </w:r>
      <w:r w:rsidR="007F79F0" w:rsidRPr="00606FF8"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  <w:t xml:space="preserve">   </w:t>
      </w:r>
      <w:r w:rsidRPr="00606FF8">
        <w:rPr>
          <w:rFonts w:ascii="ProximaNova" w:eastAsia="Times New Roman" w:hAnsi="ProximaNova" w:cs="Times New Roman"/>
          <w:color w:val="141414"/>
          <w:sz w:val="28"/>
          <w:szCs w:val="28"/>
          <w:lang w:val="uk-UA" w:eastAsia="ru-RU"/>
        </w:rPr>
        <w:t>для багатьох це джерело небезпеки. Будь ласка, зважайте на це, плануючи свої зустрічі з учнями.</w:t>
      </w:r>
    </w:p>
    <w:p w:rsidR="003B0DCF" w:rsidRPr="00606FF8" w:rsidRDefault="003B0DCF" w:rsidP="007F79F0">
      <w:pPr>
        <w:numPr>
          <w:ilvl w:val="0"/>
          <w:numId w:val="10"/>
        </w:numPr>
        <w:spacing w:after="0" w:line="240" w:lineRule="auto"/>
        <w:ind w:right="900"/>
        <w:jc w:val="both"/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Не пропонуйте дітям жодних образів воєнної техніки.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 Приймається лише той варіант, коли вони самі хочуть обговорити це. Натомість працюйте над образами сили та стійкості й частіше просіть дитину намалювати, зобразити те, що є її силою.</w:t>
      </w:r>
      <w:r w:rsidR="00DB5610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 xml:space="preserve"> </w:t>
      </w:r>
    </w:p>
    <w:p w:rsidR="00DB5610" w:rsidRPr="00606FF8" w:rsidRDefault="00DB5610" w:rsidP="007F79F0">
      <w:pPr>
        <w:pStyle w:val="a4"/>
        <w:numPr>
          <w:ilvl w:val="0"/>
          <w:numId w:val="10"/>
        </w:numPr>
        <w:spacing w:after="0" w:line="240" w:lineRule="auto"/>
        <w:ind w:right="900"/>
        <w:jc w:val="both"/>
        <w:rPr>
          <w:rFonts w:ascii="ProximaNova" w:eastAsia="Times New Roman" w:hAnsi="ProximaNova" w:cs="Times New Roman"/>
          <w:b/>
          <w:color w:val="010101"/>
          <w:sz w:val="28"/>
          <w:szCs w:val="28"/>
          <w:lang w:val="uk-UA" w:eastAsia="ru-RU"/>
        </w:rPr>
      </w:pP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Діти м</w:t>
      </w:r>
      <w:r w:rsidR="000A7B87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ожуть асоціювати образи сили з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 xml:space="preserve"> військовою технікою, військовими подіями. </w:t>
      </w:r>
      <w:r w:rsidRPr="00606FF8">
        <w:rPr>
          <w:rFonts w:ascii="ProximaNova" w:eastAsia="Times New Roman" w:hAnsi="ProximaNova" w:cs="Times New Roman"/>
          <w:b/>
          <w:color w:val="010101"/>
          <w:sz w:val="28"/>
          <w:szCs w:val="28"/>
          <w:lang w:val="uk-UA" w:eastAsia="ru-RU"/>
        </w:rPr>
        <w:t xml:space="preserve">Трансформуйте дані образи </w:t>
      </w:r>
      <w:r w:rsidR="000A7B87" w:rsidRPr="00606FF8">
        <w:rPr>
          <w:rFonts w:ascii="ProximaNova" w:eastAsia="Times New Roman" w:hAnsi="ProximaNova" w:cs="Times New Roman"/>
          <w:b/>
          <w:color w:val="010101"/>
          <w:sz w:val="28"/>
          <w:szCs w:val="28"/>
          <w:lang w:val="uk-UA" w:eastAsia="ru-RU"/>
        </w:rPr>
        <w:t xml:space="preserve">у приємні та позитивні </w:t>
      </w:r>
      <w:r w:rsidR="000A7B87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(інтелект, природа, творчість…).</w:t>
      </w:r>
    </w:p>
    <w:p w:rsidR="003B0DCF" w:rsidRPr="00606FF8" w:rsidRDefault="003B0DCF" w:rsidP="007F79F0">
      <w:pPr>
        <w:pStyle w:val="a4"/>
        <w:numPr>
          <w:ilvl w:val="0"/>
          <w:numId w:val="10"/>
        </w:numPr>
        <w:spacing w:after="0" w:line="240" w:lineRule="auto"/>
        <w:ind w:right="900"/>
        <w:jc w:val="both"/>
        <w:rPr>
          <w:sz w:val="28"/>
          <w:szCs w:val="28"/>
          <w:lang w:val="uk-UA"/>
        </w:rPr>
      </w:pP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Якщо дитина п</w:t>
      </w:r>
      <w:r w:rsidR="000A7B87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 xml:space="preserve">очинає говорити - </w:t>
      </w:r>
      <w:r w:rsidRPr="00606FF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ми її слухаємо й не перебиваємо!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 Киваємо, підтримуємо й наприкінці робимо акцент на тому, що</w:t>
      </w:r>
      <w:r w:rsidR="000A7B87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 xml:space="preserve"> сказане – це дуже важливо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. Далі можна сказати: “</w:t>
      </w:r>
      <w:r w:rsidR="000A7B87" w:rsidRPr="00606FF8">
        <w:rPr>
          <w:rFonts w:ascii="ProximaNova" w:eastAsia="Times New Roman" w:hAnsi="ProximaNova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Я відчуваю твою сил</w:t>
      </w:r>
      <w:r w:rsidRPr="00606FF8">
        <w:rPr>
          <w:rFonts w:ascii="ProximaNova" w:eastAsia="Times New Roman" w:hAnsi="ProximaNova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 xml:space="preserve">у, </w:t>
      </w:r>
      <w:r w:rsidR="000A7B87" w:rsidRPr="00606FF8">
        <w:rPr>
          <w:rFonts w:ascii="ProximaNova" w:eastAsia="Times New Roman" w:hAnsi="ProximaNova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і з часом  ти впораєшся</w:t>
      </w:r>
      <w:r w:rsidRPr="00606FF8">
        <w:rPr>
          <w:rFonts w:ascii="ProximaNova" w:eastAsia="Times New Roman" w:hAnsi="ProximaNova" w:cs="Times New Roman"/>
          <w:i/>
          <w:iCs/>
          <w:color w:val="010101"/>
          <w:sz w:val="28"/>
          <w:szCs w:val="28"/>
          <w:bdr w:val="none" w:sz="0" w:space="0" w:color="auto" w:frame="1"/>
          <w:lang w:val="uk-UA" w:eastAsia="ru-RU"/>
        </w:rPr>
        <w:t>”.</w:t>
      </w:r>
      <w:r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 </w:t>
      </w:r>
      <w:r w:rsidR="000A7B87" w:rsidRPr="00606FF8">
        <w:rPr>
          <w:rFonts w:ascii="ProximaNova" w:eastAsia="Times New Roman" w:hAnsi="ProximaNova" w:cs="Times New Roman"/>
          <w:color w:val="010101"/>
          <w:sz w:val="28"/>
          <w:szCs w:val="28"/>
          <w:lang w:val="uk-UA" w:eastAsia="ru-RU"/>
        </w:rPr>
        <w:t>Бути обережними з порадами.</w:t>
      </w:r>
      <w:r w:rsidR="000A7B87" w:rsidRPr="00606FF8">
        <w:rPr>
          <w:sz w:val="28"/>
          <w:szCs w:val="28"/>
          <w:lang w:val="uk-UA"/>
        </w:rPr>
        <w:t xml:space="preserve"> </w:t>
      </w:r>
    </w:p>
    <w:p w:rsidR="00B840EB" w:rsidRPr="00606FF8" w:rsidRDefault="00B840EB" w:rsidP="007F79F0">
      <w:pPr>
        <w:jc w:val="both"/>
        <w:rPr>
          <w:sz w:val="28"/>
          <w:szCs w:val="28"/>
          <w:lang w:val="uk-UA"/>
        </w:rPr>
      </w:pPr>
    </w:p>
    <w:sectPr w:rsidR="00B840EB" w:rsidRPr="0060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82E"/>
      </v:shape>
    </w:pict>
  </w:numPicBullet>
  <w:abstractNum w:abstractNumId="0" w15:restartNumberingAfterBreak="0">
    <w:nsid w:val="35F94053"/>
    <w:multiLevelType w:val="multilevel"/>
    <w:tmpl w:val="D9D68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14B0C"/>
    <w:multiLevelType w:val="multilevel"/>
    <w:tmpl w:val="08B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53D3A"/>
    <w:multiLevelType w:val="hybridMultilevel"/>
    <w:tmpl w:val="1DFA700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D64FA"/>
    <w:multiLevelType w:val="multilevel"/>
    <w:tmpl w:val="33140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C4CF6"/>
    <w:multiLevelType w:val="hybridMultilevel"/>
    <w:tmpl w:val="E104FB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CA5BA7"/>
    <w:multiLevelType w:val="multilevel"/>
    <w:tmpl w:val="D0D294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F55D5"/>
    <w:multiLevelType w:val="multilevel"/>
    <w:tmpl w:val="08B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D5252"/>
    <w:multiLevelType w:val="hybridMultilevel"/>
    <w:tmpl w:val="AF9EDCF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B1"/>
    <w:rsid w:val="000A7B87"/>
    <w:rsid w:val="001B5BC4"/>
    <w:rsid w:val="001C3E07"/>
    <w:rsid w:val="001F27FC"/>
    <w:rsid w:val="00271365"/>
    <w:rsid w:val="002F316E"/>
    <w:rsid w:val="003B0DCF"/>
    <w:rsid w:val="005A599C"/>
    <w:rsid w:val="00606FF8"/>
    <w:rsid w:val="00653500"/>
    <w:rsid w:val="006E3045"/>
    <w:rsid w:val="006E4765"/>
    <w:rsid w:val="0070661F"/>
    <w:rsid w:val="00786E65"/>
    <w:rsid w:val="007F79F0"/>
    <w:rsid w:val="00882821"/>
    <w:rsid w:val="009B30A9"/>
    <w:rsid w:val="00B75D7D"/>
    <w:rsid w:val="00B840EB"/>
    <w:rsid w:val="00C175B1"/>
    <w:rsid w:val="00C44D8B"/>
    <w:rsid w:val="00D00D07"/>
    <w:rsid w:val="00DB5610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1A5"/>
  <w15:chartTrackingRefBased/>
  <w15:docId w15:val="{D54DA222-7A27-4DF3-A28B-7929BA9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27FC"/>
    <w:rPr>
      <w:i/>
      <w:iCs/>
    </w:rPr>
  </w:style>
  <w:style w:type="paragraph" w:styleId="a4">
    <w:name w:val="List Paragraph"/>
    <w:basedOn w:val="a"/>
    <w:uiPriority w:val="34"/>
    <w:qFormat/>
    <w:rsid w:val="00B7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ММК Методкабінет</dc:creator>
  <cp:keywords/>
  <dc:description/>
  <cp:lastModifiedBy>user2</cp:lastModifiedBy>
  <cp:revision>7</cp:revision>
  <dcterms:created xsi:type="dcterms:W3CDTF">2022-03-10T11:28:00Z</dcterms:created>
  <dcterms:modified xsi:type="dcterms:W3CDTF">2022-03-11T09:45:00Z</dcterms:modified>
</cp:coreProperties>
</file>